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2E" w:rsidRPr="00C50449" w:rsidRDefault="00CC002E" w:rsidP="00CC002E">
      <w:pPr>
        <w:jc w:val="center"/>
        <w:rPr>
          <w:b/>
          <w:sz w:val="28"/>
          <w:lang w:val="en-US"/>
        </w:rPr>
      </w:pPr>
      <w:r w:rsidRPr="00C50449">
        <w:rPr>
          <w:b/>
          <w:sz w:val="28"/>
          <w:lang w:val="en-US"/>
        </w:rPr>
        <w:t>Fiche de révision Project Management</w:t>
      </w:r>
    </w:p>
    <w:p w:rsidR="00C96A21" w:rsidRPr="00C50449" w:rsidRDefault="00CC002E">
      <w:pPr>
        <w:rPr>
          <w:b/>
          <w:lang w:val="en-US"/>
        </w:rPr>
      </w:pPr>
      <w:r w:rsidRPr="00C50449">
        <w:rPr>
          <w:b/>
          <w:lang w:val="en-US"/>
        </w:rPr>
        <w:t>Process groups :</w:t>
      </w:r>
    </w:p>
    <w:p w:rsidR="00CC002E" w:rsidRPr="00C50449" w:rsidRDefault="00CC002E">
      <w:pPr>
        <w:rPr>
          <w:lang w:val="en-US"/>
        </w:rPr>
      </w:pPr>
      <w:r w:rsidRPr="00C50449">
        <w:rPr>
          <w:lang w:val="en-US"/>
        </w:rPr>
        <w:t>Each phase can be a project. Each project requires processes.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Initiating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Planning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Executing</w:t>
      </w:r>
    </w:p>
    <w:p w:rsidR="00CC002E" w:rsidRPr="00C50449" w:rsidRDefault="00C50449" w:rsidP="00CC002E">
      <w:pPr>
        <w:pStyle w:val="Paragraphedeliste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Monitoring and </w:t>
      </w:r>
      <w:r w:rsidR="00CC002E" w:rsidRPr="00C50449">
        <w:rPr>
          <w:lang w:val="en-US"/>
        </w:rPr>
        <w:t>Controlling: lasts during whole project</w:t>
      </w:r>
    </w:p>
    <w:p w:rsidR="00CC002E" w:rsidRPr="00C50449" w:rsidRDefault="00CC002E" w:rsidP="00CC002E">
      <w:pPr>
        <w:pStyle w:val="Paragraphedeliste"/>
        <w:numPr>
          <w:ilvl w:val="0"/>
          <w:numId w:val="1"/>
        </w:numPr>
        <w:rPr>
          <w:lang w:val="en-US"/>
        </w:rPr>
      </w:pPr>
      <w:r w:rsidRPr="00C50449">
        <w:rPr>
          <w:lang w:val="en-US"/>
        </w:rPr>
        <w:t>Closing</w:t>
      </w:r>
    </w:p>
    <w:p w:rsidR="008779A8" w:rsidRPr="00C50449" w:rsidRDefault="008779A8" w:rsidP="008779A8">
      <w:pPr>
        <w:rPr>
          <w:b/>
          <w:lang w:val="en-US"/>
        </w:rPr>
      </w:pPr>
      <w:r w:rsidRPr="00C50449">
        <w:rPr>
          <w:b/>
          <w:lang w:val="en-US"/>
        </w:rPr>
        <w:t>Project areas: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Based on the PMBOK® Guide, there are 10 knowledge areas: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1. Project Integration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2. Project Scope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3. Project Time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4. Project Cost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5. Project Quality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6. Project Human Resource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7. Project Communication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8. Project Risk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9. Project Procurement Management</w:t>
      </w:r>
    </w:p>
    <w:p w:rsidR="008779A8" w:rsidRPr="00C50449" w:rsidRDefault="008779A8" w:rsidP="008779A8">
      <w:pPr>
        <w:rPr>
          <w:lang w:val="en-US"/>
        </w:rPr>
      </w:pPr>
      <w:r w:rsidRPr="00C50449">
        <w:rPr>
          <w:lang w:val="en-US"/>
        </w:rPr>
        <w:t>10.Project Stakeholder Management</w:t>
      </w:r>
    </w:p>
    <w:p w:rsidR="008779A8" w:rsidRDefault="008779A8" w:rsidP="008779A8">
      <w:pPr>
        <w:rPr>
          <w:lang w:val="en-US"/>
        </w:rPr>
      </w:pPr>
      <w:r w:rsidRPr="00C50449">
        <w:rPr>
          <w:lang w:val="en-US"/>
        </w:rPr>
        <w:t>All knowledge areas are controlled.</w:t>
      </w:r>
    </w:p>
    <w:p w:rsidR="00C50449" w:rsidRPr="00C50449" w:rsidRDefault="00C50449" w:rsidP="008779A8">
      <w:pPr>
        <w:rPr>
          <w:b/>
          <w:lang w:val="en-US"/>
        </w:rPr>
      </w:pPr>
      <w:r w:rsidRPr="00C50449">
        <w:rPr>
          <w:b/>
          <w:lang w:val="en-US"/>
        </w:rPr>
        <w:t>Processes:</w:t>
      </w:r>
    </w:p>
    <w:p w:rsidR="00C50449" w:rsidRDefault="00C50449" w:rsidP="008779A8">
      <w:pPr>
        <w:rPr>
          <w:lang w:val="en-US"/>
        </w:rPr>
      </w:pPr>
      <w:r>
        <w:rPr>
          <w:lang w:val="en-US"/>
        </w:rPr>
        <w:t xml:space="preserve">Pas facile à </w:t>
      </w:r>
      <w:proofErr w:type="spellStart"/>
      <w:r>
        <w:rPr>
          <w:lang w:val="en-US"/>
        </w:rPr>
        <w:t>ré</w:t>
      </w:r>
      <w:r w:rsidR="00512258">
        <w:rPr>
          <w:lang w:val="en-US"/>
        </w:rPr>
        <w:t>s</w:t>
      </w:r>
      <w:r>
        <w:rPr>
          <w:lang w:val="en-US"/>
        </w:rPr>
        <w:t>umer</w:t>
      </w:r>
      <w:proofErr w:type="spellEnd"/>
    </w:p>
    <w:p w:rsidR="00512258" w:rsidRPr="00512258" w:rsidRDefault="00512258" w:rsidP="008779A8">
      <w:pPr>
        <w:rPr>
          <w:b/>
          <w:lang w:val="en-US"/>
        </w:rPr>
      </w:pPr>
      <w:r w:rsidRPr="00512258">
        <w:rPr>
          <w:b/>
          <w:lang w:val="en-US"/>
        </w:rPr>
        <w:t>Summarizing slides:</w:t>
      </w:r>
    </w:p>
    <w:p w:rsidR="009617D7" w:rsidRDefault="009617D7" w:rsidP="008779A8">
      <w:pPr>
        <w:rPr>
          <w:b/>
          <w:lang w:val="en-US"/>
        </w:rPr>
      </w:pPr>
      <w:r w:rsidRPr="009617D7">
        <w:rPr>
          <w:b/>
          <w:lang w:val="en-US"/>
        </w:rPr>
        <w:t>Critical path:</w:t>
      </w:r>
    </w:p>
    <w:p w:rsidR="00BD5C59" w:rsidRDefault="00BD5C59" w:rsidP="008779A8">
      <w:pPr>
        <w:rPr>
          <w:b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22EBA41" wp14:editId="63F46DD3">
            <wp:extent cx="5760720" cy="3378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59" w:rsidRPr="009617D7" w:rsidRDefault="00BD5C59" w:rsidP="008779A8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7F3BA38A" wp14:editId="6434B62D">
            <wp:extent cx="5760720" cy="3480435"/>
            <wp:effectExtent l="0" t="0" r="0" b="571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D7" w:rsidRDefault="00BD5C59" w:rsidP="008779A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5C0D96B0" wp14:editId="5ACD7990">
            <wp:extent cx="5760720" cy="4262755"/>
            <wp:effectExtent l="0" t="0" r="0" b="444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50" w:rsidRDefault="00972250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A53609" w:rsidRPr="00A53609" w:rsidRDefault="00A53609" w:rsidP="008779A8">
      <w:pPr>
        <w:rPr>
          <w:b/>
          <w:lang w:val="en-US"/>
        </w:rPr>
      </w:pPr>
      <w:r w:rsidRPr="00A53609">
        <w:rPr>
          <w:b/>
          <w:lang w:val="en-US"/>
        </w:rPr>
        <w:lastRenderedPageBreak/>
        <w:t>Earned value:</w:t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D3BB6C9" wp14:editId="4BC3DE38">
            <wp:extent cx="5498050" cy="4067175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8799" cy="406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2A05C1" wp14:editId="635B6509">
            <wp:extent cx="5760720" cy="4262120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lang w:val="en-US"/>
        </w:rPr>
        <w:lastRenderedPageBreak/>
        <w:t>Estimation:</w:t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D47C8F6" wp14:editId="292D0EC8">
            <wp:extent cx="5760720" cy="345313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51C4D74" wp14:editId="1E090D35">
            <wp:extent cx="5760720" cy="3919220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Default="00A53609" w:rsidP="008779A8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6D8360F" wp14:editId="67A0DE71">
            <wp:extent cx="5760720" cy="3351530"/>
            <wp:effectExtent l="0" t="0" r="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609" w:rsidRPr="0082248E" w:rsidRDefault="0082248E" w:rsidP="008779A8">
      <w:pPr>
        <w:rPr>
          <w:b/>
          <w:lang w:val="en-US"/>
        </w:rPr>
      </w:pPr>
      <w:r w:rsidRPr="0082248E">
        <w:rPr>
          <w:b/>
          <w:lang w:val="en-US"/>
        </w:rPr>
        <w:t>Change request:</w:t>
      </w:r>
    </w:p>
    <w:p w:rsidR="0082248E" w:rsidRDefault="0082248E" w:rsidP="008779A8">
      <w:pPr>
        <w:rPr>
          <w:lang w:val="en-US"/>
        </w:rPr>
      </w:pPr>
      <w:r>
        <w:rPr>
          <w:lang w:val="en-US"/>
        </w:rPr>
        <w:t>??</w:t>
      </w:r>
    </w:p>
    <w:p w:rsidR="00DE147F" w:rsidRPr="00DE147F" w:rsidRDefault="00723CDD" w:rsidP="00723CDD">
      <w:pPr>
        <w:rPr>
          <w:b/>
          <w:lang w:val="en-US"/>
        </w:rPr>
      </w:pPr>
      <w:r w:rsidRPr="00DE147F">
        <w:rPr>
          <w:b/>
          <w:lang w:val="en-US"/>
        </w:rPr>
        <w:t>Quality tools: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1. Cause-and-effect diagram: what causes problems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2. Flowcharts: what is done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3. Check sheets: recollect and organize the data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4. Histograms: graphical view of the variations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5. Pareto chart: problem ranking</w:t>
      </w:r>
    </w:p>
    <w:p w:rsidR="00723CDD" w:rsidRPr="00723CDD" w:rsidRDefault="00723CDD" w:rsidP="00723CDD">
      <w:pPr>
        <w:rPr>
          <w:lang w:val="en-US"/>
        </w:rPr>
      </w:pPr>
      <w:r w:rsidRPr="00723CDD">
        <w:rPr>
          <w:lang w:val="en-US"/>
        </w:rPr>
        <w:t>6. Control charts: variations control</w:t>
      </w:r>
    </w:p>
    <w:p w:rsidR="00A76BDA" w:rsidRDefault="00723CDD" w:rsidP="00723CDD">
      <w:pPr>
        <w:rPr>
          <w:lang w:val="en-US"/>
        </w:rPr>
      </w:pPr>
      <w:r w:rsidRPr="00723CDD">
        <w:rPr>
          <w:lang w:val="en-US"/>
        </w:rPr>
        <w:t>7. Scatter diagrams: relation between variables</w:t>
      </w:r>
    </w:p>
    <w:p w:rsidR="00A76BDA" w:rsidRDefault="00A76BDA">
      <w:pPr>
        <w:rPr>
          <w:lang w:val="en-US"/>
        </w:rPr>
      </w:pPr>
      <w:r>
        <w:rPr>
          <w:lang w:val="en-US"/>
        </w:rPr>
        <w:br w:type="page"/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lastRenderedPageBreak/>
        <w:t>risk strategies</w:t>
      </w:r>
    </w:p>
    <w:p w:rsidR="004E6DF6" w:rsidRPr="00DE147F" w:rsidRDefault="004E6DF6" w:rsidP="00723CDD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42B5F971" wp14:editId="083F0E9B">
            <wp:extent cx="5760720" cy="3384550"/>
            <wp:effectExtent l="0" t="0" r="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stakeholder strategies</w:t>
      </w:r>
    </w:p>
    <w:p w:rsidR="001F452C" w:rsidRPr="00DE147F" w:rsidRDefault="001F452C" w:rsidP="00723CDD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24FF80A6" wp14:editId="51125B32">
            <wp:extent cx="4057143" cy="3761905"/>
            <wp:effectExtent l="0" t="0" r="63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3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DA" w:rsidRDefault="00A76BDA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lastRenderedPageBreak/>
        <w:t>conflict resolution</w:t>
      </w:r>
    </w:p>
    <w:p w:rsidR="001F452C" w:rsidRPr="001F452C" w:rsidRDefault="001F452C" w:rsidP="001F452C">
      <w:pPr>
        <w:rPr>
          <w:b/>
          <w:lang w:val="en-US"/>
        </w:rPr>
      </w:pPr>
      <w:r w:rsidRPr="001F452C">
        <w:rPr>
          <w:b/>
          <w:lang w:val="en-US"/>
        </w:rPr>
        <w:t>Causes: schedules, change of priorities, and lack of</w:t>
      </w:r>
    </w:p>
    <w:p w:rsidR="001F452C" w:rsidRPr="001F452C" w:rsidRDefault="001F452C" w:rsidP="001F452C">
      <w:pPr>
        <w:rPr>
          <w:b/>
          <w:lang w:val="en-US"/>
        </w:rPr>
      </w:pPr>
      <w:r w:rsidRPr="001F452C">
        <w:rPr>
          <w:b/>
          <w:lang w:val="en-US"/>
        </w:rPr>
        <w:t>resources, etc.</w:t>
      </w:r>
    </w:p>
    <w:p w:rsidR="001F452C" w:rsidRPr="001F452C" w:rsidRDefault="001F452C" w:rsidP="001F452C">
      <w:pPr>
        <w:rPr>
          <w:lang w:val="en-US"/>
        </w:rPr>
      </w:pPr>
      <w:r>
        <w:rPr>
          <w:lang w:val="en-US"/>
        </w:rPr>
        <w:t xml:space="preserve">- Conflict  =&gt; </w:t>
      </w:r>
      <w:r w:rsidRPr="001F452C">
        <w:rPr>
          <w:lang w:val="en-US"/>
        </w:rPr>
        <w:t xml:space="preserve">≠ opinions  </w:t>
      </w:r>
      <w:r>
        <w:rPr>
          <w:lang w:val="en-US"/>
        </w:rPr>
        <w:t>=&gt;</w:t>
      </w:r>
      <w:r w:rsidRPr="001F452C">
        <w:rPr>
          <w:lang w:val="en-US"/>
        </w:rPr>
        <w:t xml:space="preserve"> </w:t>
      </w:r>
      <w:r>
        <w:rPr>
          <w:lang w:val="en-US"/>
        </w:rPr>
        <w:t>more</w:t>
      </w:r>
      <w:r w:rsidRPr="001F452C">
        <w:rPr>
          <w:lang w:val="en-US"/>
        </w:rPr>
        <w:t xml:space="preserve"> creativity  </w:t>
      </w:r>
      <w:r>
        <w:rPr>
          <w:lang w:val="en-US"/>
        </w:rPr>
        <w:t>=&gt;</w:t>
      </w:r>
      <w:r w:rsidRPr="001F452C">
        <w:rPr>
          <w:lang w:val="en-US"/>
        </w:rPr>
        <w:t xml:space="preserve"> Good !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- Wel</w:t>
      </w:r>
      <w:r>
        <w:rPr>
          <w:lang w:val="en-US"/>
        </w:rPr>
        <w:t>l manage =&gt; more</w:t>
      </w:r>
      <w:r w:rsidRPr="001F452C">
        <w:rPr>
          <w:lang w:val="en-US"/>
        </w:rPr>
        <w:t xml:space="preserve"> productivity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- Address them early and in private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- Use a direct and constructive approach</w:t>
      </w:r>
    </w:p>
    <w:p w:rsidR="001F452C" w:rsidRDefault="001F452C" w:rsidP="001F452C">
      <w:pPr>
        <w:rPr>
          <w:lang w:val="en-US"/>
        </w:rPr>
      </w:pPr>
      <w:r>
        <w:rPr>
          <w:lang w:val="en-US"/>
        </w:rPr>
        <w:t>- Last option =&gt;</w:t>
      </w:r>
      <w:r w:rsidRPr="001F452C">
        <w:rPr>
          <w:lang w:val="en-US"/>
        </w:rPr>
        <w:t xml:space="preserve"> disciplinary actions</w:t>
      </w:r>
    </w:p>
    <w:p w:rsidR="001F452C" w:rsidRPr="002C5113" w:rsidRDefault="001F452C" w:rsidP="001F452C">
      <w:pPr>
        <w:rPr>
          <w:i/>
          <w:lang w:val="en-US"/>
        </w:rPr>
      </w:pPr>
      <w:r w:rsidRPr="002C5113">
        <w:rPr>
          <w:i/>
          <w:lang w:val="en-US"/>
        </w:rPr>
        <w:t>What is the main source of conflict in projects ?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A. Schedule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B. Priorities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C. Costs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D. Personalities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Answer: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1º Schedule, 2º Priorities, 3º Resources,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4º Technicalities, 5º Administrative processes, 6º Costs</w:t>
      </w:r>
    </w:p>
    <w:p w:rsidR="001F452C" w:rsidRDefault="001F452C" w:rsidP="001F452C">
      <w:pPr>
        <w:rPr>
          <w:lang w:val="en-US"/>
        </w:rPr>
      </w:pPr>
      <w:r w:rsidRPr="001F452C">
        <w:rPr>
          <w:lang w:val="en-US"/>
        </w:rPr>
        <w:t xml:space="preserve">7º LAST </w:t>
      </w:r>
      <w:r>
        <w:rPr>
          <w:lang w:val="en-US"/>
        </w:rPr>
        <w:t>–</w:t>
      </w:r>
      <w:r w:rsidRPr="001F452C">
        <w:rPr>
          <w:lang w:val="en-US"/>
        </w:rPr>
        <w:t xml:space="preserve"> Personality</w:t>
      </w:r>
    </w:p>
    <w:p w:rsidR="001F452C" w:rsidRPr="002C5113" w:rsidRDefault="001F452C" w:rsidP="001F452C">
      <w:pPr>
        <w:rPr>
          <w:i/>
          <w:lang w:val="en-US"/>
        </w:rPr>
      </w:pPr>
      <w:r w:rsidRPr="002C5113">
        <w:rPr>
          <w:i/>
          <w:lang w:val="en-US"/>
        </w:rPr>
        <w:t>What is the most convenient way of conflict resolution?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A. Withdraw / Avoid: step away from conflict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B. Smooth / Accommodate: emphasize on agreement</w:t>
      </w:r>
      <w:r w:rsidR="00B71EC0">
        <w:rPr>
          <w:lang w:val="en-US"/>
        </w:rPr>
        <w:t xml:space="preserve"> </w:t>
      </w:r>
      <w:r w:rsidRPr="001F452C">
        <w:rPr>
          <w:lang w:val="en-US"/>
        </w:rPr>
        <w:t>areas rather than on differences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C. Compromise / Reconcile: each side should let go of</w:t>
      </w:r>
      <w:r>
        <w:rPr>
          <w:lang w:val="en-US"/>
        </w:rPr>
        <w:t xml:space="preserve"> </w:t>
      </w:r>
      <w:r w:rsidRPr="001F452C">
        <w:rPr>
          <w:lang w:val="en-US"/>
        </w:rPr>
        <w:t>something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D. Force / Direct: impose one position at the expense of</w:t>
      </w:r>
      <w:r>
        <w:rPr>
          <w:lang w:val="en-US"/>
        </w:rPr>
        <w:t xml:space="preserve"> o</w:t>
      </w:r>
      <w:r w:rsidRPr="001F452C">
        <w:rPr>
          <w:lang w:val="en-US"/>
        </w:rPr>
        <w:t>thers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E. Collaborate: seek different opinions to find commitment</w:t>
      </w:r>
      <w:r w:rsidR="002C5113">
        <w:rPr>
          <w:lang w:val="en-US"/>
        </w:rPr>
        <w:t xml:space="preserve"> </w:t>
      </w:r>
      <w:r w:rsidRPr="001F452C">
        <w:rPr>
          <w:lang w:val="en-US"/>
        </w:rPr>
        <w:t>and consensus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Answer: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1º Collaborate = Conflict resolution (win-win)</w:t>
      </w:r>
    </w:p>
    <w:p w:rsidR="001F452C" w:rsidRPr="001F452C" w:rsidRDefault="001F452C" w:rsidP="001F452C">
      <w:pPr>
        <w:rPr>
          <w:lang w:val="en-US"/>
        </w:rPr>
      </w:pPr>
      <w:r w:rsidRPr="001F452C">
        <w:rPr>
          <w:lang w:val="en-US"/>
        </w:rPr>
        <w:t>2º Compromise or reconcile (lose-lose)</w:t>
      </w:r>
    </w:p>
    <w:p w:rsidR="001F452C" w:rsidRDefault="001F452C" w:rsidP="001F452C">
      <w:pPr>
        <w:rPr>
          <w:lang w:val="en-US"/>
        </w:rPr>
      </w:pPr>
      <w:r w:rsidRPr="001F452C">
        <w:rPr>
          <w:lang w:val="en-US"/>
        </w:rPr>
        <w:t>The worst: Force or withdraw</w:t>
      </w:r>
    </w:p>
    <w:p w:rsidR="00D92CC4" w:rsidRDefault="00D92CC4" w:rsidP="001F452C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350BA1B8" wp14:editId="7DE10F4C">
            <wp:extent cx="5760720" cy="2163445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Conflict management STEPS: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1. Identify the problem root cause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2. Analyze the problem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3. Identify alternative solutions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4. Implement a decision</w:t>
      </w:r>
    </w:p>
    <w:p w:rsidR="00D92CC4" w:rsidRPr="001F452C" w:rsidRDefault="00D92CC4" w:rsidP="00D92CC4">
      <w:pPr>
        <w:rPr>
          <w:lang w:val="en-US"/>
        </w:rPr>
      </w:pPr>
      <w:r w:rsidRPr="00D92CC4">
        <w:rPr>
          <w:lang w:val="en-US"/>
        </w:rPr>
        <w:t>5. Validate if that decision so</w:t>
      </w:r>
      <w:bookmarkStart w:id="0" w:name="_GoBack"/>
      <w:bookmarkEnd w:id="0"/>
      <w:r w:rsidRPr="00D92CC4">
        <w:rPr>
          <w:lang w:val="en-US"/>
        </w:rPr>
        <w:t>lved the problem</w:t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 xml:space="preserve"> human resources leadership</w:t>
      </w:r>
    </w:p>
    <w:p w:rsidR="00D92CC4" w:rsidRPr="00D92CC4" w:rsidRDefault="00D92CC4" w:rsidP="00723CDD">
      <w:pPr>
        <w:rPr>
          <w:lang w:val="en-US"/>
        </w:rPr>
      </w:pPr>
      <w:r w:rsidRPr="00D92CC4">
        <w:rPr>
          <w:lang w:val="en-US"/>
        </w:rPr>
        <w:t>Types of power: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Formal – Hierarchical position in the company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Rewards – Authority to manage recompenses</w:t>
      </w:r>
    </w:p>
    <w:p w:rsidR="00D92CC4" w:rsidRPr="00D92CC4" w:rsidRDefault="00D92CC4" w:rsidP="00D92CC4">
      <w:pPr>
        <w:rPr>
          <w:lang w:val="en-US"/>
        </w:rPr>
      </w:pPr>
      <w:r>
        <w:rPr>
          <w:lang w:val="en-US"/>
        </w:rPr>
        <w:t>P</w:t>
      </w:r>
      <w:r w:rsidRPr="00D92CC4">
        <w:rPr>
          <w:lang w:val="en-US"/>
        </w:rPr>
        <w:t>enalty – Authority to manage punishment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Expert – Based on knowledge and formation</w:t>
      </w:r>
    </w:p>
    <w:p w:rsidR="00D92CC4" w:rsidRPr="00D92CC4" w:rsidRDefault="00D92CC4" w:rsidP="00D92CC4">
      <w:pPr>
        <w:rPr>
          <w:lang w:val="en-US"/>
        </w:rPr>
      </w:pPr>
      <w:r w:rsidRPr="00D92CC4">
        <w:rPr>
          <w:lang w:val="en-US"/>
        </w:rPr>
        <w:t>Referred – referred by a superior</w:t>
      </w:r>
    </w:p>
    <w:p w:rsidR="00DE147F" w:rsidRP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software development</w:t>
      </w:r>
    </w:p>
    <w:p w:rsidR="00DE147F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t>life cycle stages and testing</w:t>
      </w:r>
    </w:p>
    <w:p w:rsidR="00AC229F" w:rsidRDefault="00AC229F" w:rsidP="00723CDD">
      <w:pPr>
        <w:rPr>
          <w:b/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FDFB73E" wp14:editId="4F5D3DFC">
            <wp:extent cx="5760720" cy="3542665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9F" w:rsidRPr="00DE147F" w:rsidRDefault="00446E91" w:rsidP="00723CDD">
      <w:pPr>
        <w:rPr>
          <w:b/>
          <w:lang w:val="en-US"/>
        </w:rPr>
      </w:pPr>
      <w:r>
        <w:rPr>
          <w:noProof/>
          <w:lang w:eastAsia="fr-FR"/>
        </w:rPr>
        <w:drawing>
          <wp:inline distT="0" distB="0" distL="0" distR="0" wp14:anchorId="73D7D7F4" wp14:editId="0F6DD300">
            <wp:extent cx="5590476" cy="343809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0476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50" w:rsidRDefault="00607B50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82033E" w:rsidRDefault="00DE147F" w:rsidP="00723CDD">
      <w:pPr>
        <w:rPr>
          <w:b/>
          <w:lang w:val="en-US"/>
        </w:rPr>
      </w:pPr>
      <w:r w:rsidRPr="00DE147F">
        <w:rPr>
          <w:b/>
          <w:lang w:val="en-US"/>
        </w:rPr>
        <w:lastRenderedPageBreak/>
        <w:t>prov</w:t>
      </w:r>
      <w:r w:rsidR="00980EBC">
        <w:rPr>
          <w:b/>
          <w:lang w:val="en-US"/>
        </w:rPr>
        <w:t>ider selection in procurements</w:t>
      </w:r>
    </w:p>
    <w:p w:rsidR="006B003D" w:rsidRPr="006B003D" w:rsidRDefault="006B003D" w:rsidP="006B003D">
      <w:pPr>
        <w:rPr>
          <w:lang w:val="en-US"/>
        </w:rPr>
      </w:pPr>
      <w:r w:rsidRPr="006B003D">
        <w:rPr>
          <w:lang w:val="en-US"/>
        </w:rPr>
        <w:t>Fixed-price or lump-sum</w:t>
      </w:r>
    </w:p>
    <w:p w:rsid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Fixed-price (FP)</w:t>
      </w:r>
    </w:p>
    <w:p w:rsid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Fixed-price-incentive-fee (FPIF)</w:t>
      </w:r>
    </w:p>
    <w:p w:rsidR="006B003D" w:rsidRP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Fixed-price economic price adjustment (FP-EPA)</w:t>
      </w:r>
    </w:p>
    <w:p w:rsidR="006B003D" w:rsidRPr="006B003D" w:rsidRDefault="006B003D" w:rsidP="006B003D">
      <w:pPr>
        <w:rPr>
          <w:lang w:val="en-US"/>
        </w:rPr>
      </w:pPr>
      <w:r w:rsidRPr="006B003D">
        <w:rPr>
          <w:lang w:val="en-US"/>
        </w:rPr>
        <w:t>Cost-reimbursement (CR)</w:t>
      </w:r>
    </w:p>
    <w:p w:rsid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Cost-plus-fixed-fee (CPFF)</w:t>
      </w:r>
    </w:p>
    <w:p w:rsid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Cost-plus-incentive-fee (CPIF)</w:t>
      </w:r>
    </w:p>
    <w:p w:rsid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Cost-plus-award-fee (CPAF)</w:t>
      </w:r>
    </w:p>
    <w:p w:rsidR="006B003D" w:rsidRPr="006B003D" w:rsidRDefault="006B003D" w:rsidP="006B003D">
      <w:pPr>
        <w:pStyle w:val="Paragraphedeliste"/>
        <w:numPr>
          <w:ilvl w:val="0"/>
          <w:numId w:val="1"/>
        </w:numPr>
        <w:rPr>
          <w:lang w:val="en-US"/>
        </w:rPr>
      </w:pPr>
      <w:r w:rsidRPr="006B003D">
        <w:rPr>
          <w:lang w:val="en-US"/>
        </w:rPr>
        <w:t>Cost-plus-percentage of cost (CPPC)</w:t>
      </w:r>
    </w:p>
    <w:p w:rsidR="006B003D" w:rsidRPr="006B003D" w:rsidRDefault="006B003D" w:rsidP="006B003D">
      <w:pPr>
        <w:rPr>
          <w:lang w:val="en-US"/>
        </w:rPr>
      </w:pPr>
      <w:r w:rsidRPr="006B003D">
        <w:rPr>
          <w:lang w:val="en-US"/>
        </w:rPr>
        <w:t>Time and materials (T&amp;M)</w:t>
      </w:r>
    </w:p>
    <w:p w:rsidR="00EE7A3C" w:rsidRDefault="006B003D">
      <w:pPr>
        <w:rPr>
          <w:b/>
          <w:lang w:val="en-US"/>
        </w:rPr>
      </w:pPr>
      <w:r w:rsidRPr="006B003D">
        <w:rPr>
          <w:lang w:val="en-US"/>
        </w:rPr>
        <w:t>They have a variable component (e.g.: amount of hours),</w:t>
      </w:r>
      <w:r>
        <w:rPr>
          <w:lang w:val="en-US"/>
        </w:rPr>
        <w:t xml:space="preserve"> </w:t>
      </w:r>
      <w:r w:rsidRPr="006B003D">
        <w:rPr>
          <w:lang w:val="en-US"/>
        </w:rPr>
        <w:t>plus a fixed component (e.g.: hourly rate)</w:t>
      </w:r>
      <w:r w:rsidR="00EE7A3C">
        <w:rPr>
          <w:b/>
          <w:lang w:val="en-US"/>
        </w:rPr>
        <w:br w:type="page"/>
      </w:r>
    </w:p>
    <w:p w:rsidR="0082033E" w:rsidRDefault="0082033E">
      <w:pPr>
        <w:rPr>
          <w:b/>
          <w:lang w:val="en-US"/>
        </w:rPr>
      </w:pP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683276EF" wp14:editId="7309946D">
            <wp:extent cx="5760720" cy="39992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18FFF20" wp14:editId="1C3B4D43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2A0FC6A1" wp14:editId="3A43C64F">
            <wp:extent cx="5760720" cy="40836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551BAAE7" wp14:editId="21783078">
            <wp:extent cx="5760720" cy="42265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AE82930" wp14:editId="5780D5C0">
            <wp:extent cx="5760720" cy="43275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04951340" wp14:editId="66103253">
            <wp:extent cx="5760720" cy="424624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6677D36" wp14:editId="1B3B390A">
            <wp:extent cx="5760720" cy="435991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4A0805DB" wp14:editId="30D57881">
            <wp:extent cx="5760720" cy="419481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087CAD75" wp14:editId="321704A5">
            <wp:extent cx="5760720" cy="428307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381A0F0D" wp14:editId="5AC028C8">
            <wp:extent cx="5760720" cy="390080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3E" w:rsidRDefault="0082033E" w:rsidP="0082033E">
      <w:pPr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 wp14:anchorId="18E9704D" wp14:editId="4E86062D">
            <wp:extent cx="5760720" cy="405257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7F" w:rsidRPr="00DE147F" w:rsidRDefault="00DE147F" w:rsidP="00723CDD">
      <w:pPr>
        <w:rPr>
          <w:b/>
          <w:lang w:val="en-US"/>
        </w:rPr>
      </w:pPr>
    </w:p>
    <w:sectPr w:rsidR="00DE147F" w:rsidRPr="00DE14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E7E4B"/>
    <w:multiLevelType w:val="hybridMultilevel"/>
    <w:tmpl w:val="66E4C50C"/>
    <w:lvl w:ilvl="0" w:tplc="05E44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2E"/>
    <w:rsid w:val="000B5231"/>
    <w:rsid w:val="00157CF0"/>
    <w:rsid w:val="00177E91"/>
    <w:rsid w:val="001F452C"/>
    <w:rsid w:val="00223E63"/>
    <w:rsid w:val="002C5113"/>
    <w:rsid w:val="00350F54"/>
    <w:rsid w:val="003A2FA5"/>
    <w:rsid w:val="003D40AC"/>
    <w:rsid w:val="00446E91"/>
    <w:rsid w:val="004E6DF6"/>
    <w:rsid w:val="00512258"/>
    <w:rsid w:val="00590693"/>
    <w:rsid w:val="00607B50"/>
    <w:rsid w:val="006B003D"/>
    <w:rsid w:val="00723CDD"/>
    <w:rsid w:val="008117C3"/>
    <w:rsid w:val="0082033E"/>
    <w:rsid w:val="0082248E"/>
    <w:rsid w:val="0084340F"/>
    <w:rsid w:val="008779A8"/>
    <w:rsid w:val="009617D7"/>
    <w:rsid w:val="00972250"/>
    <w:rsid w:val="009750D0"/>
    <w:rsid w:val="00980EBC"/>
    <w:rsid w:val="00A02F20"/>
    <w:rsid w:val="00A53609"/>
    <w:rsid w:val="00A6680D"/>
    <w:rsid w:val="00A76BDA"/>
    <w:rsid w:val="00AC229F"/>
    <w:rsid w:val="00B35415"/>
    <w:rsid w:val="00B71EC0"/>
    <w:rsid w:val="00BD5C59"/>
    <w:rsid w:val="00C12956"/>
    <w:rsid w:val="00C50449"/>
    <w:rsid w:val="00CC002E"/>
    <w:rsid w:val="00CD3E94"/>
    <w:rsid w:val="00D90278"/>
    <w:rsid w:val="00D92CC4"/>
    <w:rsid w:val="00DB0FD2"/>
    <w:rsid w:val="00DB17E6"/>
    <w:rsid w:val="00DE147F"/>
    <w:rsid w:val="00EE7A3C"/>
    <w:rsid w:val="00F5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644E1"/>
  <w15:chartTrackingRefBased/>
  <w15:docId w15:val="{E8F91143-06D9-4EF4-9EAF-EB19DBFE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C00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17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</dc:creator>
  <cp:keywords/>
  <dc:description/>
  <cp:lastModifiedBy>Adrien</cp:lastModifiedBy>
  <cp:revision>12</cp:revision>
  <dcterms:created xsi:type="dcterms:W3CDTF">2017-01-09T16:11:00Z</dcterms:created>
  <dcterms:modified xsi:type="dcterms:W3CDTF">2017-01-11T16:39:00Z</dcterms:modified>
</cp:coreProperties>
</file>